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г. Ханты-Мансийск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 февраля </w:t>
      </w:r>
      <w:r>
        <w:rPr>
          <w:rFonts w:ascii="Times New Roman" w:eastAsia="Times New Roman" w:hAnsi="Times New Roman" w:cs="Times New Roman"/>
          <w:sz w:val="23"/>
          <w:szCs w:val="23"/>
        </w:rPr>
        <w:t>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</w:p>
    <w:p>
      <w:pPr>
        <w:spacing w:before="0" w:after="0"/>
        <w:ind w:firstLine="720"/>
        <w:jc w:val="both"/>
        <w:rPr>
          <w:sz w:val="23"/>
          <w:szCs w:val="23"/>
        </w:rPr>
      </w:pP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в помещении миров</w:t>
      </w:r>
      <w:r>
        <w:rPr>
          <w:rFonts w:ascii="Times New Roman" w:eastAsia="Times New Roman" w:hAnsi="Times New Roman" w:cs="Times New Roman"/>
          <w:sz w:val="23"/>
          <w:szCs w:val="23"/>
        </w:rPr>
        <w:t>ого судьи судебного участка № 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5-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137-2801/2024</w:t>
      </w:r>
      <w:r>
        <w:rPr>
          <w:rFonts w:ascii="Times New Roman" w:eastAsia="Times New Roman" w:hAnsi="Times New Roman" w:cs="Times New Roman"/>
          <w:sz w:val="23"/>
          <w:szCs w:val="23"/>
        </w:rPr>
        <w:t>, возбужденное по ч.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ст.14.1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Салима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Бердыкуловича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jc w:val="center"/>
        <w:rPr>
          <w:sz w:val="23"/>
          <w:szCs w:val="23"/>
        </w:rPr>
      </w:pP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УСТАНОВИЛ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>
      <w:pPr>
        <w:spacing w:before="0" w:after="0"/>
        <w:jc w:val="center"/>
        <w:rPr>
          <w:sz w:val="23"/>
          <w:szCs w:val="23"/>
        </w:rPr>
      </w:pP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Касымов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28.12.2023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час.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мин. в </w:t>
      </w:r>
      <w:r>
        <w:rPr>
          <w:rFonts w:ascii="Times New Roman" w:eastAsia="Times New Roman" w:hAnsi="Times New Roman" w:cs="Times New Roman"/>
          <w:sz w:val="23"/>
          <w:szCs w:val="23"/>
        </w:rPr>
        <w:t>г.Ханты-Мансийске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eastAsia="Times New Roman" w:hAnsi="Times New Roman" w:cs="Times New Roman"/>
          <w:sz w:val="23"/>
          <w:szCs w:val="23"/>
        </w:rPr>
        <w:t>ул.</w:t>
      </w:r>
      <w:r>
        <w:rPr>
          <w:rFonts w:ascii="Times New Roman" w:eastAsia="Times New Roman" w:hAnsi="Times New Roman" w:cs="Times New Roman"/>
          <w:sz w:val="23"/>
          <w:szCs w:val="23"/>
        </w:rPr>
        <w:t>Гагарина</w:t>
      </w:r>
      <w:r>
        <w:rPr>
          <w:rFonts w:ascii="Times New Roman" w:eastAsia="Times New Roman" w:hAnsi="Times New Roman" w:cs="Times New Roman"/>
          <w:sz w:val="23"/>
          <w:szCs w:val="23"/>
        </w:rPr>
        <w:t>, д.</w:t>
      </w:r>
      <w:r>
        <w:rPr>
          <w:rFonts w:ascii="Times New Roman" w:eastAsia="Times New Roman" w:hAnsi="Times New Roman" w:cs="Times New Roman"/>
          <w:sz w:val="23"/>
          <w:szCs w:val="23"/>
        </w:rPr>
        <w:t>79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осуществлял предпринимательскую деятельность без специального разрешения (лицензии)</w:t>
      </w:r>
      <w:r>
        <w:rPr>
          <w:rFonts w:ascii="Times New Roman" w:eastAsia="Times New Roman" w:hAnsi="Times New Roman" w:cs="Times New Roman"/>
          <w:sz w:val="23"/>
          <w:szCs w:val="23"/>
        </w:rPr>
        <w:t>, а именно используя автомобиль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cat-UserDefinedgrp-27rplc-1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г/н </w:t>
      </w:r>
      <w:r>
        <w:rPr>
          <w:rStyle w:val="cat-UserDefinedgrp-28rplc-2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систематически </w:t>
      </w:r>
      <w:r>
        <w:rPr>
          <w:rFonts w:ascii="Times New Roman" w:eastAsia="Times New Roman" w:hAnsi="Times New Roman" w:cs="Times New Roman"/>
          <w:sz w:val="23"/>
          <w:szCs w:val="23"/>
        </w:rPr>
        <w:t>оказывал услуги такси</w:t>
      </w:r>
      <w:r>
        <w:rPr>
          <w:rFonts w:ascii="Times New Roman" w:eastAsia="Times New Roman" w:hAnsi="Times New Roman" w:cs="Times New Roman"/>
          <w:sz w:val="23"/>
          <w:szCs w:val="23"/>
        </w:rPr>
        <w:t>, провозя пассажиров за плату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 этом указанное разрешение является обязательным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Касымов</w:t>
      </w:r>
      <w:r>
        <w:rPr>
          <w:rFonts w:ascii="Times New Roman" w:eastAsia="Times New Roman" w:hAnsi="Times New Roman" w:cs="Times New Roman"/>
        </w:rPr>
        <w:t xml:space="preserve"> С.Б.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признал, пояснив, что действительно </w:t>
      </w:r>
      <w:r>
        <w:rPr>
          <w:rFonts w:ascii="Times New Roman" w:eastAsia="Times New Roman" w:hAnsi="Times New Roman" w:cs="Times New Roman"/>
        </w:rPr>
        <w:t xml:space="preserve">занимался </w:t>
      </w:r>
      <w:r>
        <w:rPr>
          <w:rFonts w:ascii="Times New Roman" w:eastAsia="Times New Roman" w:hAnsi="Times New Roman" w:cs="Times New Roman"/>
        </w:rPr>
        <w:t>предпринимательск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деятельность без специального разрешения, а именно используя автомобиль Хендай систем</w:t>
      </w:r>
      <w:r>
        <w:rPr>
          <w:rFonts w:ascii="Times New Roman" w:eastAsia="Times New Roman" w:hAnsi="Times New Roman" w:cs="Times New Roman"/>
        </w:rPr>
        <w:t xml:space="preserve">атически оказывал услуги такси.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Виновность </w:t>
      </w:r>
      <w:r>
        <w:rPr>
          <w:rFonts w:ascii="Times New Roman" w:eastAsia="Times New Roman" w:hAnsi="Times New Roman" w:cs="Times New Roman"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совершении вышеуказанных действий подтверждается: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3"/>
          <w:szCs w:val="23"/>
        </w:rPr>
        <w:t>25.01.2024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года; </w:t>
      </w:r>
    </w:p>
    <w:p>
      <w:pPr>
        <w:spacing w:before="0" w:after="0"/>
        <w:ind w:firstLine="72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объяснением </w:t>
      </w:r>
      <w:r>
        <w:rPr>
          <w:rFonts w:ascii="Times New Roman" w:eastAsia="Times New Roman" w:hAnsi="Times New Roman" w:cs="Times New Roman"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от </w:t>
      </w:r>
      <w:r>
        <w:rPr>
          <w:rFonts w:ascii="Times New Roman" w:eastAsia="Times New Roman" w:hAnsi="Times New Roman" w:cs="Times New Roman"/>
          <w:sz w:val="23"/>
          <w:szCs w:val="23"/>
        </w:rPr>
        <w:t>28.12.2023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25.01.2024 г.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не отрицающего факт правонарушения,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ind w:firstLine="72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>фототаблицами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>
      <w:pPr>
        <w:spacing w:before="0" w:after="0"/>
        <w:ind w:firstLine="72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копией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паспорта </w:t>
      </w:r>
      <w:r>
        <w:rPr>
          <w:rFonts w:ascii="Times New Roman" w:eastAsia="Times New Roman" w:hAnsi="Times New Roman" w:cs="Times New Roman"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>
      <w:pPr>
        <w:spacing w:before="0" w:after="0"/>
        <w:ind w:firstLine="72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справкой на физическое лицо;</w:t>
      </w:r>
    </w:p>
    <w:p>
      <w:pPr>
        <w:spacing w:before="0" w:after="0"/>
        <w:ind w:firstLine="72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рапортом сотрудника </w:t>
      </w:r>
      <w:r>
        <w:rPr>
          <w:rFonts w:ascii="Times New Roman" w:eastAsia="Times New Roman" w:hAnsi="Times New Roman" w:cs="Times New Roman"/>
          <w:sz w:val="23"/>
          <w:szCs w:val="23"/>
        </w:rPr>
        <w:t>ГИБДД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МВД </w:t>
      </w:r>
      <w:r>
        <w:rPr>
          <w:rFonts w:ascii="Times New Roman" w:eastAsia="Times New Roman" w:hAnsi="Times New Roman" w:cs="Times New Roman"/>
          <w:sz w:val="23"/>
          <w:szCs w:val="23"/>
        </w:rPr>
        <w:t>по ХМАО – Югре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 факту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(обязательна), </w:t>
      </w:r>
      <w:r>
        <w:rPr>
          <w:rFonts w:ascii="Times New Roman" w:eastAsia="Times New Roman" w:hAnsi="Times New Roman" w:cs="Times New Roman"/>
          <w:sz w:val="23"/>
          <w:szCs w:val="23"/>
        </w:rPr>
        <w:t>нашла свое подтверждение в судебном заседании.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Действия </w:t>
      </w:r>
      <w:r>
        <w:rPr>
          <w:rFonts w:ascii="Times New Roman" w:eastAsia="Times New Roman" w:hAnsi="Times New Roman" w:cs="Times New Roman"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</w:t>
      </w:r>
      <w:r>
        <w:rPr>
          <w:rFonts w:ascii="Times New Roman" w:eastAsia="Times New Roman" w:hAnsi="Times New Roman" w:cs="Times New Roman"/>
          <w:sz w:val="23"/>
          <w:szCs w:val="23"/>
        </w:rPr>
        <w:t>квалифицирует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ст.14.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КоАП РФ.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Определяя вид и меру наказания нарушителю, суд учитывает характер и тяжесть </w:t>
      </w:r>
      <w:r>
        <w:rPr>
          <w:rFonts w:ascii="Times New Roman" w:eastAsia="Times New Roman" w:hAnsi="Times New Roman" w:cs="Times New Roman"/>
          <w:sz w:val="23"/>
          <w:szCs w:val="23"/>
        </w:rPr>
        <w:t>совершенного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правонарушения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 учетом того, что </w:t>
      </w:r>
      <w:r>
        <w:rPr>
          <w:rFonts w:ascii="Times New Roman" w:eastAsia="Times New Roman" w:hAnsi="Times New Roman" w:cs="Times New Roman"/>
          <w:sz w:val="23"/>
          <w:szCs w:val="23"/>
        </w:rPr>
        <w:t>Касымовым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С.Б</w:t>
      </w:r>
      <w:r>
        <w:rPr>
          <w:rFonts w:ascii="Times New Roman" w:eastAsia="Times New Roman" w:hAnsi="Times New Roman" w:cs="Times New Roman"/>
          <w:sz w:val="23"/>
          <w:szCs w:val="23"/>
        </w:rPr>
        <w:t>. оказывались услуги, то наказание судом назначается без конфискации.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ст. 23.1, 29.5, 29.6, 29.10 КоАП РФ, мировой судья, </w:t>
      </w:r>
    </w:p>
    <w:p>
      <w:pPr>
        <w:spacing w:before="0" w:after="0"/>
        <w:ind w:firstLine="708"/>
        <w:jc w:val="both"/>
        <w:rPr>
          <w:sz w:val="23"/>
          <w:szCs w:val="23"/>
        </w:rPr>
      </w:pPr>
    </w:p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ПОСТАНОВИЛ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>
      <w:pPr>
        <w:spacing w:before="0" w:after="0"/>
        <w:jc w:val="center"/>
        <w:rPr>
          <w:sz w:val="23"/>
          <w:szCs w:val="23"/>
        </w:rPr>
      </w:pP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Касымова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Салима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Бердыкуловича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ст.14.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3"/>
          <w:szCs w:val="23"/>
        </w:rPr>
        <w:t>двух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тысяч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000) рублей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без конфискации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требованиями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уплачен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</w:rPr>
          <w:t>статьей 31.5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</w:rPr>
          <w:t>части 1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 может быть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обжаловано в Ханты-Мансийский </w:t>
      </w:r>
      <w:r>
        <w:rPr>
          <w:rFonts w:ascii="Times New Roman" w:eastAsia="Times New Roman" w:hAnsi="Times New Roman" w:cs="Times New Roman"/>
          <w:sz w:val="23"/>
          <w:szCs w:val="23"/>
        </w:rPr>
        <w:t>районный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суд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течение 10 дней, путем подачи жалобы мировому судье.</w:t>
      </w:r>
    </w:p>
    <w:p>
      <w:pPr>
        <w:widowControl w:val="0"/>
        <w:spacing w:before="0" w:after="0"/>
        <w:ind w:firstLine="708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</w:t>
      </w:r>
      <w:r>
        <w:rPr>
          <w:rFonts w:ascii="Times New Roman CYR" w:eastAsia="Times New Roman CYR" w:hAnsi="Times New Roman CYR" w:cs="Times New Roman CYR"/>
        </w:rPr>
        <w:t>720</w:t>
      </w:r>
      <w:r>
        <w:rPr>
          <w:rFonts w:ascii="Times New Roman CYR" w:eastAsia="Times New Roman CYR" w:hAnsi="Times New Roman CYR" w:cs="Times New Roman CYR"/>
        </w:rPr>
        <w:t>11601143019000140</w:t>
      </w:r>
      <w:r>
        <w:rPr>
          <w:rFonts w:ascii="Times New Roman CYR" w:eastAsia="Times New Roman CYR" w:hAnsi="Times New Roman CYR" w:cs="Times New Roman CYR"/>
        </w:rPr>
        <w:t xml:space="preserve">, УИН </w:t>
      </w:r>
      <w:r>
        <w:rPr>
          <w:rFonts w:ascii="Times New Roman CYR" w:eastAsia="Times New Roman CYR" w:hAnsi="Times New Roman CYR" w:cs="Times New Roman CYR"/>
        </w:rPr>
        <w:t>0412365400285001372414104</w:t>
      </w: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участка № 1</w:t>
      </w: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Ханты-Мансийского </w:t>
      </w:r>
    </w:p>
    <w:p>
      <w:pPr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А.В. Худяков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>
      <w:pPr>
        <w:spacing w:before="0" w:after="0"/>
        <w:rPr>
          <w:sz w:val="23"/>
          <w:szCs w:val="23"/>
        </w:rPr>
      </w:pPr>
      <w:r>
        <w:rPr>
          <w:rStyle w:val="cat-UserDefinedgrp-29rplc-40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</w:pPr>
    </w:p>
    <w:p>
      <w:pPr>
        <w:spacing w:before="0" w:after="0"/>
      </w:pPr>
    </w:p>
    <w:sectPr>
      <w:footerReference w:type="default" r:id="rId6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17">
    <w:name w:val="cat-UserDefined grp-27 rplc-17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9rplc-40">
    <w:name w:val="cat-UserDefined grp-2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